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5DA6" w14:textId="77777777" w:rsidR="0071507A" w:rsidRPr="00730836" w:rsidRDefault="0071507A">
      <w:pPr>
        <w:pStyle w:val="Corps"/>
      </w:pPr>
    </w:p>
    <w:p w14:paraId="6CCD70EF" w14:textId="064FC0CF" w:rsidR="0071507A" w:rsidRPr="00730836" w:rsidRDefault="00730836" w:rsidP="00730836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36"/>
          <w:szCs w:val="36"/>
          <w:u w:val="single"/>
        </w:rPr>
      </w:pPr>
      <w:r w:rsidRPr="00730836">
        <w:tab/>
      </w:r>
      <w:r w:rsidRPr="00730836">
        <w:tab/>
      </w:r>
      <w:r w:rsidRPr="00730836">
        <w:tab/>
      </w:r>
      <w:r w:rsidR="008B7CC0" w:rsidRPr="00730836">
        <w:rPr>
          <w:b/>
          <w:bCs/>
          <w:sz w:val="36"/>
          <w:szCs w:val="36"/>
          <w:u w:val="single"/>
        </w:rPr>
        <w:t xml:space="preserve">Liste des fournitures </w:t>
      </w:r>
      <w:r w:rsidR="007E3386">
        <w:rPr>
          <w:b/>
          <w:bCs/>
          <w:sz w:val="36"/>
          <w:szCs w:val="36"/>
          <w:u w:val="single"/>
        </w:rPr>
        <w:t>pour le</w:t>
      </w:r>
      <w:r w:rsidR="008B7CC0" w:rsidRPr="00730836">
        <w:rPr>
          <w:b/>
          <w:bCs/>
          <w:sz w:val="36"/>
          <w:szCs w:val="36"/>
          <w:u w:val="single"/>
        </w:rPr>
        <w:t xml:space="preserve"> CM1</w:t>
      </w:r>
      <w:r w:rsidR="00D06736">
        <w:rPr>
          <w:b/>
          <w:bCs/>
          <w:sz w:val="36"/>
          <w:szCs w:val="36"/>
          <w:u w:val="single"/>
        </w:rPr>
        <w:t xml:space="preserve"> A</w:t>
      </w:r>
    </w:p>
    <w:p w14:paraId="2072738B" w14:textId="77777777" w:rsidR="0071507A" w:rsidRPr="00730836" w:rsidRDefault="0071507A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  <w:sz w:val="36"/>
          <w:szCs w:val="36"/>
          <w:u w:val="single"/>
        </w:rPr>
      </w:pPr>
    </w:p>
    <w:p w14:paraId="61C75291" w14:textId="77777777" w:rsidR="0071507A" w:rsidRPr="00730836" w:rsidRDefault="0071507A">
      <w:pPr>
        <w:pStyle w:val="Corps"/>
      </w:pPr>
    </w:p>
    <w:p w14:paraId="36B771EC" w14:textId="284CCCAE" w:rsidR="0071507A" w:rsidRDefault="008B7CC0">
      <w:pPr>
        <w:pStyle w:val="Corps"/>
        <w:rPr>
          <w:rFonts w:eastAsia="Arial Unicode MS" w:cs="Arial Unicode MS"/>
        </w:rPr>
      </w:pPr>
      <w:r w:rsidRPr="00730836">
        <w:rPr>
          <w:rFonts w:eastAsia="Arial Unicode MS" w:cs="Arial Unicode MS"/>
        </w:rPr>
        <w:t xml:space="preserve">Les cahiers, protège-cahiers, </w:t>
      </w:r>
      <w:r w:rsidR="00DC6189">
        <w:rPr>
          <w:rFonts w:eastAsia="Arial Unicode MS" w:cs="Arial Unicode MS"/>
        </w:rPr>
        <w:t>pochettes</w:t>
      </w:r>
      <w:r w:rsidR="000133BF">
        <w:rPr>
          <w:rFonts w:eastAsia="Arial Unicode MS" w:cs="Arial Unicode MS"/>
        </w:rPr>
        <w:t>……</w:t>
      </w:r>
      <w:r w:rsidRPr="00730836">
        <w:rPr>
          <w:rFonts w:eastAsia="Arial Unicode MS" w:cs="Arial Unicode MS"/>
        </w:rPr>
        <w:t xml:space="preserve"> seront commandés directement par l’école. La somme correspondant à ces articles sera reportée sur la facture du premier trimestre.</w:t>
      </w:r>
    </w:p>
    <w:p w14:paraId="369A3E21" w14:textId="77777777" w:rsidR="00663896" w:rsidRPr="00663896" w:rsidRDefault="00663896">
      <w:pPr>
        <w:pStyle w:val="Corps"/>
        <w:rPr>
          <w:b/>
        </w:rPr>
      </w:pPr>
      <w:r w:rsidRPr="00663896">
        <w:rPr>
          <w:b/>
        </w:rPr>
        <w:t xml:space="preserve">ATTENTION : pas d’agenda à prévoir, il est </w:t>
      </w:r>
      <w:r w:rsidR="00586292">
        <w:rPr>
          <w:b/>
        </w:rPr>
        <w:t>commandé</w:t>
      </w:r>
      <w:r w:rsidRPr="00663896">
        <w:rPr>
          <w:b/>
        </w:rPr>
        <w:t xml:space="preserve"> par l’école.</w:t>
      </w:r>
    </w:p>
    <w:p w14:paraId="564E5832" w14:textId="77777777" w:rsidR="0071507A" w:rsidRPr="00730836" w:rsidRDefault="0071507A">
      <w:pPr>
        <w:pStyle w:val="Corps"/>
      </w:pPr>
    </w:p>
    <w:p w14:paraId="169A58B3" w14:textId="77777777" w:rsidR="0071507A" w:rsidRPr="00DE2CB7" w:rsidRDefault="008B7CC0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i/>
          <w:iCs/>
          <w:sz w:val="26"/>
          <w:szCs w:val="26"/>
          <w:u w:val="single"/>
        </w:rPr>
      </w:pPr>
      <w:r w:rsidRPr="00DE2CB7">
        <w:rPr>
          <w:b/>
          <w:bCs/>
          <w:i/>
          <w:iCs/>
          <w:sz w:val="26"/>
          <w:szCs w:val="26"/>
          <w:u w:val="single"/>
        </w:rPr>
        <w:t>Dans la trousse :</w:t>
      </w:r>
    </w:p>
    <w:p w14:paraId="3A497909" w14:textId="77777777" w:rsidR="0071507A" w:rsidRPr="00730836" w:rsidRDefault="008B7CC0">
      <w:pPr>
        <w:pStyle w:val="Corps"/>
        <w:numPr>
          <w:ilvl w:val="0"/>
          <w:numId w:val="1"/>
        </w:numPr>
      </w:pPr>
      <w:r w:rsidRPr="00730836">
        <w:t xml:space="preserve">un stylo encre et des cartouches </w:t>
      </w:r>
      <w:r w:rsidRPr="00F10628">
        <w:rPr>
          <w:b/>
          <w:bCs/>
        </w:rPr>
        <w:t>bleues</w:t>
      </w:r>
      <w:r w:rsidRPr="00730836">
        <w:t xml:space="preserve"> </w:t>
      </w:r>
      <w:r w:rsidRPr="00402578">
        <w:rPr>
          <w:b/>
          <w:bCs/>
          <w:u w:val="single"/>
        </w:rPr>
        <w:t>effaçables</w:t>
      </w:r>
      <w:r w:rsidR="00730836" w:rsidRPr="00730836">
        <w:t xml:space="preserve"> ou </w:t>
      </w:r>
      <w:r w:rsidR="00730836" w:rsidRPr="00730836">
        <w:rPr>
          <w:u w:val="single"/>
        </w:rPr>
        <w:t>stylo</w:t>
      </w:r>
      <w:r w:rsidR="007E3386">
        <w:rPr>
          <w:u w:val="single"/>
        </w:rPr>
        <w:t>s</w:t>
      </w:r>
      <w:r w:rsidR="00730836" w:rsidRPr="00730836">
        <w:rPr>
          <w:u w:val="single"/>
        </w:rPr>
        <w:t xml:space="preserve"> </w:t>
      </w:r>
      <w:r w:rsidR="00730836" w:rsidRPr="00F10628">
        <w:rPr>
          <w:b/>
          <w:bCs/>
          <w:u w:val="single"/>
        </w:rPr>
        <w:t>bleu</w:t>
      </w:r>
      <w:r w:rsidR="007E3386" w:rsidRPr="00F10628">
        <w:rPr>
          <w:b/>
          <w:bCs/>
          <w:u w:val="single"/>
        </w:rPr>
        <w:t>s</w:t>
      </w:r>
      <w:r w:rsidR="00730836" w:rsidRPr="00730836">
        <w:rPr>
          <w:u w:val="single"/>
        </w:rPr>
        <w:t xml:space="preserve"> </w:t>
      </w:r>
      <w:r w:rsidR="00730836" w:rsidRPr="00402578">
        <w:rPr>
          <w:b/>
          <w:bCs/>
          <w:u w:val="single"/>
        </w:rPr>
        <w:t>effaçable</w:t>
      </w:r>
      <w:r w:rsidR="007E3386" w:rsidRPr="00402578">
        <w:rPr>
          <w:b/>
          <w:bCs/>
          <w:u w:val="single"/>
        </w:rPr>
        <w:t>s</w:t>
      </w:r>
      <w:r w:rsidR="00663896">
        <w:rPr>
          <w:u w:val="single"/>
        </w:rPr>
        <w:t xml:space="preserve"> (type </w:t>
      </w:r>
      <w:proofErr w:type="spellStart"/>
      <w:r w:rsidR="00663896">
        <w:rPr>
          <w:u w:val="single"/>
        </w:rPr>
        <w:t>frixion</w:t>
      </w:r>
      <w:proofErr w:type="spellEnd"/>
      <w:r w:rsidR="00663896">
        <w:rPr>
          <w:u w:val="single"/>
        </w:rPr>
        <w:t>)</w:t>
      </w:r>
      <w:r w:rsidR="00360EF0">
        <w:rPr>
          <w:u w:val="single"/>
        </w:rPr>
        <w:t>. Veiller au renouvellement régulièrement !</w:t>
      </w:r>
    </w:p>
    <w:p w14:paraId="2FB515FA" w14:textId="77777777" w:rsidR="0071507A" w:rsidRPr="00730836" w:rsidRDefault="008B7CC0">
      <w:pPr>
        <w:pStyle w:val="Corps"/>
        <w:numPr>
          <w:ilvl w:val="0"/>
          <w:numId w:val="1"/>
        </w:numPr>
      </w:pPr>
      <w:r w:rsidRPr="00730836">
        <w:t>un effaceur d’encre</w:t>
      </w:r>
      <w:r w:rsidR="00730836" w:rsidRPr="00730836">
        <w:t xml:space="preserve"> si besoin</w:t>
      </w:r>
    </w:p>
    <w:p w14:paraId="5118EB24" w14:textId="77777777" w:rsidR="0071507A" w:rsidRPr="00730836" w:rsidRDefault="007E3386">
      <w:pPr>
        <w:pStyle w:val="Corps"/>
        <w:numPr>
          <w:ilvl w:val="0"/>
          <w:numId w:val="1"/>
        </w:numPr>
      </w:pPr>
      <w:r>
        <w:t>4</w:t>
      </w:r>
      <w:r w:rsidR="008B7CC0" w:rsidRPr="00730836">
        <w:t xml:space="preserve"> stylos à bille : bleu, noir, rouge, vert (</w:t>
      </w:r>
      <w:r w:rsidR="008B7CC0" w:rsidRPr="007E3386">
        <w:rPr>
          <w:b/>
        </w:rPr>
        <w:t>pas</w:t>
      </w:r>
      <w:r w:rsidR="008B7CC0" w:rsidRPr="00730836">
        <w:t xml:space="preserve"> </w:t>
      </w:r>
      <w:r w:rsidR="008B7CC0" w:rsidRPr="001A7A85">
        <w:rPr>
          <w:b/>
          <w:bCs/>
        </w:rPr>
        <w:t xml:space="preserve">de stylo </w:t>
      </w:r>
      <w:proofErr w:type="spellStart"/>
      <w:r w:rsidR="008B7CC0" w:rsidRPr="001A7A85">
        <w:rPr>
          <w:b/>
          <w:bCs/>
        </w:rPr>
        <w:t>bic</w:t>
      </w:r>
      <w:proofErr w:type="spellEnd"/>
      <w:r w:rsidR="008B7CC0" w:rsidRPr="001A7A85">
        <w:rPr>
          <w:b/>
          <w:bCs/>
        </w:rPr>
        <w:t xml:space="preserve"> 4 couleurs</w:t>
      </w:r>
      <w:r w:rsidR="008B7CC0" w:rsidRPr="00730836">
        <w:t>)</w:t>
      </w:r>
    </w:p>
    <w:p w14:paraId="44019D51" w14:textId="77777777" w:rsidR="00730836" w:rsidRDefault="007E3386">
      <w:pPr>
        <w:pStyle w:val="Corps"/>
        <w:numPr>
          <w:ilvl w:val="0"/>
          <w:numId w:val="1"/>
        </w:numPr>
      </w:pPr>
      <w:r>
        <w:t>2</w:t>
      </w:r>
      <w:r w:rsidR="008B7CC0" w:rsidRPr="00730836">
        <w:t xml:space="preserve"> crayon</w:t>
      </w:r>
      <w:r w:rsidR="00730836">
        <w:t>s gris HB et une gomme</w:t>
      </w:r>
    </w:p>
    <w:p w14:paraId="0CFD1315" w14:textId="77777777" w:rsidR="0071507A" w:rsidRPr="00730836" w:rsidRDefault="008B7CC0">
      <w:pPr>
        <w:pStyle w:val="Corps"/>
        <w:numPr>
          <w:ilvl w:val="0"/>
          <w:numId w:val="1"/>
        </w:numPr>
      </w:pPr>
      <w:r w:rsidRPr="00730836">
        <w:t>un porte mine à 0,5 mm et un lot de recharge de mine</w:t>
      </w:r>
    </w:p>
    <w:p w14:paraId="63D1BA42" w14:textId="77777777" w:rsidR="0071507A" w:rsidRPr="00730836" w:rsidRDefault="008B7CC0">
      <w:pPr>
        <w:pStyle w:val="Corps"/>
        <w:numPr>
          <w:ilvl w:val="0"/>
          <w:numId w:val="1"/>
        </w:numPr>
      </w:pPr>
      <w:r w:rsidRPr="00730836">
        <w:t>un taille crayon</w:t>
      </w:r>
    </w:p>
    <w:p w14:paraId="7FE36790" w14:textId="77777777" w:rsidR="0071507A" w:rsidRPr="00730836" w:rsidRDefault="008B7CC0">
      <w:pPr>
        <w:pStyle w:val="Corps"/>
        <w:numPr>
          <w:ilvl w:val="0"/>
          <w:numId w:val="1"/>
        </w:numPr>
      </w:pPr>
      <w:r w:rsidRPr="00730836">
        <w:t>un bâton de colle</w:t>
      </w:r>
      <w:r w:rsidR="007E3386">
        <w:t xml:space="preserve"> (en prévoir plusieurs)</w:t>
      </w:r>
    </w:p>
    <w:p w14:paraId="52090D9A" w14:textId="77777777" w:rsidR="0071507A" w:rsidRPr="00730836" w:rsidRDefault="008B7CC0">
      <w:pPr>
        <w:pStyle w:val="Corps"/>
        <w:numPr>
          <w:ilvl w:val="0"/>
          <w:numId w:val="1"/>
        </w:numPr>
      </w:pPr>
      <w:r w:rsidRPr="00730836">
        <w:t>un double décimètre</w:t>
      </w:r>
      <w:r w:rsidR="00360EF0">
        <w:t xml:space="preserve"> rigide</w:t>
      </w:r>
    </w:p>
    <w:p w14:paraId="405BA463" w14:textId="146B4B7B" w:rsidR="0071507A" w:rsidRPr="00730836" w:rsidRDefault="008B7CC0">
      <w:pPr>
        <w:pStyle w:val="Corps"/>
        <w:numPr>
          <w:ilvl w:val="0"/>
          <w:numId w:val="1"/>
        </w:numPr>
      </w:pPr>
      <w:r w:rsidRPr="00730836">
        <w:t>une équerre</w:t>
      </w:r>
      <w:r w:rsidR="00586292">
        <w:t xml:space="preserve"> (</w:t>
      </w:r>
      <w:r w:rsidR="00525845">
        <w:t>20</w:t>
      </w:r>
      <w:r w:rsidR="00586292">
        <w:t xml:space="preserve"> cm)</w:t>
      </w:r>
      <w:r w:rsidR="00730836">
        <w:t xml:space="preserve"> </w:t>
      </w:r>
    </w:p>
    <w:p w14:paraId="16BE42D5" w14:textId="16DC2336" w:rsidR="0071507A" w:rsidRPr="00730836" w:rsidRDefault="008B7CC0">
      <w:pPr>
        <w:pStyle w:val="Corps"/>
        <w:numPr>
          <w:ilvl w:val="0"/>
          <w:numId w:val="1"/>
        </w:numPr>
      </w:pPr>
      <w:r w:rsidRPr="00730836">
        <w:t>un compas</w:t>
      </w:r>
      <w:r w:rsidR="00F10628">
        <w:t xml:space="preserve"> précis</w:t>
      </w:r>
      <w:r w:rsidRPr="00730836">
        <w:t xml:space="preserve"> et un lot de recharge de mine</w:t>
      </w:r>
    </w:p>
    <w:p w14:paraId="1C16A931" w14:textId="77777777" w:rsidR="0071507A" w:rsidRPr="00730836" w:rsidRDefault="008B7CC0">
      <w:pPr>
        <w:pStyle w:val="Corps"/>
        <w:numPr>
          <w:ilvl w:val="0"/>
          <w:numId w:val="1"/>
        </w:numPr>
      </w:pPr>
      <w:r w:rsidRPr="00730836">
        <w:t>une paire de ciseaux</w:t>
      </w:r>
    </w:p>
    <w:p w14:paraId="2C657F0A" w14:textId="48E7C533" w:rsidR="0071507A" w:rsidRDefault="00730836">
      <w:pPr>
        <w:pStyle w:val="Corps"/>
        <w:numPr>
          <w:ilvl w:val="0"/>
          <w:numId w:val="1"/>
        </w:numPr>
      </w:pPr>
      <w:r>
        <w:t>une ardoise, plusieurs</w:t>
      </w:r>
      <w:r w:rsidR="008B7CC0" w:rsidRPr="00730836">
        <w:t xml:space="preserve"> feutre</w:t>
      </w:r>
      <w:r>
        <w:t>s</w:t>
      </w:r>
      <w:r w:rsidR="008B7CC0" w:rsidRPr="00730836">
        <w:t xml:space="preserve"> d’ardoise et un chiffon</w:t>
      </w:r>
    </w:p>
    <w:p w14:paraId="4CC76BFD" w14:textId="20658240" w:rsidR="00586292" w:rsidRPr="00730836" w:rsidRDefault="00F10628">
      <w:pPr>
        <w:pStyle w:val="Corps"/>
        <w:numPr>
          <w:ilvl w:val="0"/>
          <w:numId w:val="1"/>
        </w:numPr>
      </w:pPr>
      <w:r>
        <w:t>4</w:t>
      </w:r>
      <w:r w:rsidR="00586292">
        <w:t xml:space="preserve"> surligneurs fluorescents </w:t>
      </w:r>
    </w:p>
    <w:p w14:paraId="19869C15" w14:textId="77777777" w:rsidR="0071507A" w:rsidRPr="00730836" w:rsidRDefault="0071507A">
      <w:pPr>
        <w:pStyle w:val="Corps"/>
      </w:pPr>
    </w:p>
    <w:p w14:paraId="5C1E9CEE" w14:textId="089705D9" w:rsidR="0071507A" w:rsidRPr="00DE2CB7" w:rsidRDefault="0052584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A amener aussi le jour de la rentrée</w:t>
      </w:r>
      <w:r w:rsidR="008B7CC0" w:rsidRPr="00DE2CB7">
        <w:rPr>
          <w:b/>
          <w:bCs/>
          <w:i/>
          <w:iCs/>
          <w:sz w:val="26"/>
          <w:szCs w:val="26"/>
          <w:u w:val="single"/>
        </w:rPr>
        <w:t xml:space="preserve"> :</w:t>
      </w:r>
    </w:p>
    <w:p w14:paraId="1D77455B" w14:textId="77777777" w:rsidR="0071507A" w:rsidRPr="00730836" w:rsidRDefault="008B7CC0">
      <w:pPr>
        <w:pStyle w:val="Corps"/>
        <w:numPr>
          <w:ilvl w:val="0"/>
          <w:numId w:val="1"/>
        </w:numPr>
      </w:pPr>
      <w:r w:rsidRPr="00730836">
        <w:t>des feutres</w:t>
      </w:r>
    </w:p>
    <w:p w14:paraId="03AC874F" w14:textId="77777777" w:rsidR="0071507A" w:rsidRPr="00730836" w:rsidRDefault="008B7CC0">
      <w:pPr>
        <w:pStyle w:val="Corps"/>
        <w:numPr>
          <w:ilvl w:val="0"/>
          <w:numId w:val="1"/>
        </w:numPr>
      </w:pPr>
      <w:r w:rsidRPr="00730836">
        <w:t>des crayons de couleur</w:t>
      </w:r>
    </w:p>
    <w:p w14:paraId="0CCF8D9C" w14:textId="028905FD" w:rsidR="0071507A" w:rsidRPr="00730836" w:rsidRDefault="001A7A85">
      <w:pPr>
        <w:pStyle w:val="Corps"/>
        <w:numPr>
          <w:ilvl w:val="0"/>
          <w:numId w:val="1"/>
        </w:numPr>
      </w:pPr>
      <w:r>
        <w:t>2</w:t>
      </w:r>
      <w:r w:rsidR="008B7CC0" w:rsidRPr="00730836">
        <w:t xml:space="preserve"> boîte</w:t>
      </w:r>
      <w:r>
        <w:t>s</w:t>
      </w:r>
      <w:r w:rsidR="008B7CC0" w:rsidRPr="00730836">
        <w:t xml:space="preserve"> de 100 mouchoirs en papier</w:t>
      </w:r>
    </w:p>
    <w:p w14:paraId="11785E16" w14:textId="77777777" w:rsidR="0071507A" w:rsidRPr="00730836" w:rsidRDefault="008B7CC0" w:rsidP="00663896">
      <w:pPr>
        <w:pStyle w:val="Corps"/>
        <w:numPr>
          <w:ilvl w:val="0"/>
          <w:numId w:val="1"/>
        </w:numPr>
      </w:pPr>
      <w:r w:rsidRPr="00730836">
        <w:t xml:space="preserve">un dictionnaire </w:t>
      </w:r>
      <w:r w:rsidRPr="00730836">
        <w:rPr>
          <w:rStyle w:val="Aucun"/>
          <w:b/>
          <w:bCs/>
          <w:lang w:val="fr-FR"/>
        </w:rPr>
        <w:t>collège</w:t>
      </w:r>
      <w:r w:rsidRPr="00730836">
        <w:t xml:space="preserve"> (</w:t>
      </w:r>
      <w:r w:rsidRPr="00730836">
        <w:rPr>
          <w:rStyle w:val="Aucun"/>
          <w:b/>
          <w:bCs/>
          <w:lang w:val="fr-FR"/>
        </w:rPr>
        <w:t>obligatoire</w:t>
      </w:r>
      <w:r w:rsidRPr="00730836">
        <w:t>, il servira aussi au CM2 et au collège)</w:t>
      </w:r>
    </w:p>
    <w:p w14:paraId="51BE1F40" w14:textId="77777777" w:rsidR="0071507A" w:rsidRPr="00730836" w:rsidRDefault="008B7CC0" w:rsidP="00730836">
      <w:pPr>
        <w:pStyle w:val="Corps"/>
        <w:numPr>
          <w:ilvl w:val="0"/>
          <w:numId w:val="1"/>
        </w:numPr>
      </w:pPr>
      <w:r w:rsidRPr="00730836">
        <w:t>un Bescherelle de conjugaison</w:t>
      </w:r>
    </w:p>
    <w:p w14:paraId="05C1A901" w14:textId="77777777" w:rsidR="0071507A" w:rsidRDefault="008B7CC0">
      <w:pPr>
        <w:pStyle w:val="Corps"/>
        <w:numPr>
          <w:ilvl w:val="0"/>
          <w:numId w:val="1"/>
        </w:numPr>
      </w:pPr>
      <w:r w:rsidRPr="00730836">
        <w:t xml:space="preserve">une calculette simple </w:t>
      </w:r>
    </w:p>
    <w:p w14:paraId="717D3B2A" w14:textId="0C85F6AA" w:rsidR="00663896" w:rsidRDefault="001A7A85">
      <w:pPr>
        <w:pStyle w:val="Corps"/>
        <w:numPr>
          <w:ilvl w:val="0"/>
          <w:numId w:val="1"/>
        </w:numPr>
      </w:pPr>
      <w:r>
        <w:t>1</w:t>
      </w:r>
      <w:r w:rsidR="00663896">
        <w:t xml:space="preserve"> paquet</w:t>
      </w:r>
      <w:r>
        <w:t xml:space="preserve"> </w:t>
      </w:r>
      <w:r w:rsidR="006B3F9C">
        <w:t xml:space="preserve">de feuilles canson </w:t>
      </w:r>
      <w:r w:rsidR="00DC6189">
        <w:t>blan</w:t>
      </w:r>
      <w:r w:rsidR="00771794">
        <w:t>c</w:t>
      </w:r>
    </w:p>
    <w:p w14:paraId="2453F3D0" w14:textId="16572D35" w:rsidR="0071507A" w:rsidRPr="00730836" w:rsidRDefault="00820C40" w:rsidP="00820C40">
      <w:pPr>
        <w:pStyle w:val="Corps"/>
        <w:numPr>
          <w:ilvl w:val="0"/>
          <w:numId w:val="1"/>
        </w:numPr>
      </w:pPr>
      <w:r>
        <w:t xml:space="preserve">Le </w:t>
      </w:r>
      <w:r w:rsidRPr="00820C40">
        <w:rPr>
          <w:b/>
          <w:bCs/>
        </w:rPr>
        <w:t>bibliobus historique Moyen Age</w:t>
      </w:r>
      <w:r>
        <w:t xml:space="preserve"> de Alain </w:t>
      </w:r>
      <w:proofErr w:type="spellStart"/>
      <w:r>
        <w:t>Dag’Naud</w:t>
      </w:r>
      <w:proofErr w:type="spellEnd"/>
      <w:r>
        <w:t xml:space="preserve"> CM chez Hachette éducation (ISBN : 978-2-01-117326-3)</w:t>
      </w:r>
    </w:p>
    <w:p w14:paraId="7AD14A6E" w14:textId="77777777" w:rsidR="00820C40" w:rsidRDefault="00820C40">
      <w:pPr>
        <w:pStyle w:val="Corps"/>
        <w:rPr>
          <w:rFonts w:eastAsia="Arial Unicode MS" w:cs="Arial Unicode MS"/>
        </w:rPr>
      </w:pPr>
    </w:p>
    <w:p w14:paraId="43BD2DE8" w14:textId="296DF809" w:rsidR="0071507A" w:rsidRDefault="008B7CC0">
      <w:pPr>
        <w:pStyle w:val="Corps"/>
        <w:rPr>
          <w:rFonts w:eastAsia="Arial Unicode MS" w:cs="Arial Unicode MS"/>
        </w:rPr>
      </w:pPr>
      <w:r w:rsidRPr="00730836">
        <w:rPr>
          <w:rFonts w:eastAsia="Arial Unicode MS" w:cs="Arial Unicode MS"/>
        </w:rPr>
        <w:t xml:space="preserve">Prévoir du </w:t>
      </w:r>
      <w:r w:rsidRPr="00730836">
        <w:rPr>
          <w:rStyle w:val="Aucun"/>
          <w:rFonts w:eastAsia="Arial Unicode MS" w:cs="Arial Unicode MS"/>
          <w:b/>
          <w:bCs/>
          <w:lang w:val="fr-FR"/>
        </w:rPr>
        <w:t>plastique transparent non autocollant</w:t>
      </w:r>
      <w:r w:rsidRPr="00730836">
        <w:rPr>
          <w:rFonts w:eastAsia="Arial Unicode MS" w:cs="Arial Unicode MS"/>
        </w:rPr>
        <w:t xml:space="preserve"> et non coloré pour co</w:t>
      </w:r>
      <w:r w:rsidR="00730836">
        <w:rPr>
          <w:rFonts w:eastAsia="Arial Unicode MS" w:cs="Arial Unicode MS"/>
        </w:rPr>
        <w:t>uvrir les livres</w:t>
      </w:r>
      <w:r w:rsidR="002644C3">
        <w:rPr>
          <w:rFonts w:eastAsia="Arial Unicode MS" w:cs="Arial Unicode MS"/>
        </w:rPr>
        <w:t xml:space="preserve"> de mathématiques et de français. P</w:t>
      </w:r>
      <w:r w:rsidR="00730836">
        <w:rPr>
          <w:rFonts w:eastAsia="Arial Unicode MS" w:cs="Arial Unicode MS"/>
        </w:rPr>
        <w:t xml:space="preserve">lacer des </w:t>
      </w:r>
      <w:r w:rsidRPr="001A7A85">
        <w:rPr>
          <w:rFonts w:eastAsia="Arial Unicode MS" w:cs="Arial Unicode MS"/>
          <w:b/>
          <w:bCs/>
        </w:rPr>
        <w:t>étiquettes autocollantes au nom de l’enfant</w:t>
      </w:r>
      <w:r w:rsidR="00730836">
        <w:rPr>
          <w:rFonts w:eastAsia="Arial Unicode MS" w:cs="Arial Unicode MS"/>
        </w:rPr>
        <w:t xml:space="preserve"> sur </w:t>
      </w:r>
      <w:r w:rsidR="00730836" w:rsidRPr="00820C40">
        <w:rPr>
          <w:rFonts w:eastAsia="Arial Unicode MS" w:cs="Arial Unicode MS"/>
          <w:b/>
          <w:bCs/>
        </w:rPr>
        <w:t>tout</w:t>
      </w:r>
      <w:r w:rsidR="00730836">
        <w:rPr>
          <w:rFonts w:eastAsia="Arial Unicode MS" w:cs="Arial Unicode MS"/>
        </w:rPr>
        <w:t xml:space="preserve"> le matériel </w:t>
      </w:r>
      <w:r w:rsidR="007E3386">
        <w:rPr>
          <w:rFonts w:eastAsia="Arial Unicode MS" w:cs="Arial Unicode MS"/>
        </w:rPr>
        <w:t xml:space="preserve">de classe </w:t>
      </w:r>
      <w:r w:rsidR="00730836" w:rsidRPr="001A7A85">
        <w:rPr>
          <w:rFonts w:eastAsia="Arial Unicode MS" w:cs="Arial Unicode MS"/>
          <w:b/>
          <w:bCs/>
        </w:rPr>
        <w:t xml:space="preserve">et prévoir </w:t>
      </w:r>
      <w:r w:rsidR="002644C3" w:rsidRPr="001A7A85">
        <w:rPr>
          <w:rFonts w:eastAsia="Arial Unicode MS" w:cs="Arial Unicode MS"/>
          <w:b/>
          <w:bCs/>
        </w:rPr>
        <w:t>un paquet</w:t>
      </w:r>
      <w:r w:rsidR="00730836" w:rsidRPr="001A7A85">
        <w:rPr>
          <w:rFonts w:eastAsia="Arial Unicode MS" w:cs="Arial Unicode MS"/>
          <w:b/>
          <w:bCs/>
        </w:rPr>
        <w:t xml:space="preserve"> suppléme</w:t>
      </w:r>
      <w:r w:rsidR="007E3386" w:rsidRPr="001A7A85">
        <w:rPr>
          <w:rFonts w:eastAsia="Arial Unicode MS" w:cs="Arial Unicode MS"/>
          <w:b/>
          <w:bCs/>
        </w:rPr>
        <w:t>ntaire</w:t>
      </w:r>
      <w:r w:rsidR="007E3386">
        <w:rPr>
          <w:rFonts w:eastAsia="Arial Unicode MS" w:cs="Arial Unicode MS"/>
        </w:rPr>
        <w:t xml:space="preserve"> à mettre dans le cartable</w:t>
      </w:r>
      <w:r w:rsidRPr="00730836">
        <w:rPr>
          <w:rFonts w:eastAsia="Arial Unicode MS" w:cs="Arial Unicode MS"/>
        </w:rPr>
        <w:t>.</w:t>
      </w:r>
    </w:p>
    <w:p w14:paraId="4B96F1BA" w14:textId="77777777" w:rsidR="00730836" w:rsidRDefault="00730836">
      <w:pPr>
        <w:pStyle w:val="Corps"/>
        <w:rPr>
          <w:rFonts w:eastAsia="Arial Unicode MS" w:cs="Arial Unicode MS"/>
        </w:rPr>
      </w:pPr>
    </w:p>
    <w:p w14:paraId="78C43B3E" w14:textId="26214D37" w:rsidR="00730836" w:rsidRDefault="00730836">
      <w:pPr>
        <w:pStyle w:val="Corps"/>
        <w:rPr>
          <w:rFonts w:eastAsia="Arial Unicode MS" w:cs="Arial Unicode MS"/>
        </w:rPr>
      </w:pPr>
      <w:r>
        <w:rPr>
          <w:rFonts w:eastAsia="Arial Unicode MS" w:cs="Arial Unicode MS"/>
        </w:rPr>
        <w:t>Le matériel devra être vé</w:t>
      </w:r>
      <w:r w:rsidR="007E3386">
        <w:rPr>
          <w:rFonts w:eastAsia="Arial Unicode MS" w:cs="Arial Unicode MS"/>
        </w:rPr>
        <w:t xml:space="preserve">rifié régulièrement en fin de semaine afin que les enfants aient des trousses complètes </w:t>
      </w:r>
      <w:r w:rsidR="002644C3">
        <w:rPr>
          <w:rFonts w:eastAsia="Arial Unicode MS" w:cs="Arial Unicode MS"/>
        </w:rPr>
        <w:t>et</w:t>
      </w:r>
      <w:r w:rsidR="007E3386">
        <w:rPr>
          <w:rFonts w:eastAsia="Arial Unicode MS" w:cs="Arial Unicode MS"/>
        </w:rPr>
        <w:t xml:space="preserve"> </w:t>
      </w:r>
      <w:r w:rsidR="001A7A85">
        <w:rPr>
          <w:rFonts w:eastAsia="Arial Unicode MS" w:cs="Arial Unicode MS"/>
        </w:rPr>
        <w:t xml:space="preserve">puissent </w:t>
      </w:r>
      <w:r w:rsidR="007E3386">
        <w:rPr>
          <w:rFonts w:eastAsia="Arial Unicode MS" w:cs="Arial Unicode MS"/>
        </w:rPr>
        <w:t>travailler dans de bonnes conditions.</w:t>
      </w:r>
    </w:p>
    <w:p w14:paraId="1B21AF17" w14:textId="77777777" w:rsidR="007E3386" w:rsidRDefault="007E3386">
      <w:pPr>
        <w:pStyle w:val="Corps"/>
        <w:rPr>
          <w:rFonts w:eastAsia="Arial Unicode MS" w:cs="Arial Unicode MS"/>
        </w:rPr>
      </w:pPr>
    </w:p>
    <w:p w14:paraId="7646B8AE" w14:textId="77777777" w:rsidR="0071507A" w:rsidRPr="00730836" w:rsidRDefault="0071507A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</w:rPr>
      </w:pPr>
    </w:p>
    <w:p w14:paraId="1227D550" w14:textId="7E850493" w:rsidR="0071507A" w:rsidRPr="00730836" w:rsidRDefault="001F1FA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</w:pPr>
      <w:r w:rsidRPr="00730836">
        <w:rPr>
          <w:noProof/>
        </w:rPr>
        <w:drawing>
          <wp:anchor distT="152400" distB="152400" distL="152400" distR="152400" simplePos="0" relativeHeight="251657216" behindDoc="1" locked="0" layoutInCell="1" allowOverlap="1" wp14:anchorId="1D2F1955" wp14:editId="500D6D71">
            <wp:simplePos x="0" y="0"/>
            <wp:positionH relativeFrom="margin">
              <wp:align>center</wp:align>
            </wp:positionH>
            <wp:positionV relativeFrom="page">
              <wp:posOffset>9188125</wp:posOffset>
            </wp:positionV>
            <wp:extent cx="941972" cy="889000"/>
            <wp:effectExtent l="0" t="0" r="0" b="635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12-06-28 à 14.31.3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1972" cy="88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B7CC0" w:rsidRPr="00730836">
        <w:rPr>
          <w:b/>
          <w:bCs/>
        </w:rPr>
        <w:t>Je vous souhaite de bonnes vacances</w:t>
      </w:r>
    </w:p>
    <w:sectPr w:rsidR="0071507A" w:rsidRPr="00730836"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11E5" w14:textId="77777777" w:rsidR="005D3485" w:rsidRDefault="005D3485">
      <w:r>
        <w:separator/>
      </w:r>
    </w:p>
  </w:endnote>
  <w:endnote w:type="continuationSeparator" w:id="0">
    <w:p w14:paraId="439BC075" w14:textId="77777777" w:rsidR="005D3485" w:rsidRDefault="005D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AFA7" w14:textId="77777777" w:rsidR="005D3485" w:rsidRDefault="005D3485">
      <w:r>
        <w:separator/>
      </w:r>
    </w:p>
  </w:footnote>
  <w:footnote w:type="continuationSeparator" w:id="0">
    <w:p w14:paraId="22058E19" w14:textId="77777777" w:rsidR="005D3485" w:rsidRDefault="005D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BD5A" w14:textId="77777777" w:rsidR="0071507A" w:rsidRDefault="008B7CC0">
    <w:pPr>
      <w:pStyle w:val="En-tteetbasdepage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>Ecole Sainte Geneviève</w:t>
    </w:r>
  </w:p>
  <w:p w14:paraId="6FEF065A" w14:textId="66766C05" w:rsidR="0071507A" w:rsidRPr="006B3F9C" w:rsidRDefault="000133BF">
    <w:pPr>
      <w:pStyle w:val="En-tteetbasdepage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b/>
        <w:bCs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6B3F9C">
      <w:rPr>
        <w:b/>
        <w:bCs/>
        <w:sz w:val="24"/>
        <w:szCs w:val="24"/>
      </w:rPr>
      <w:tab/>
      <w:t>A</w:t>
    </w:r>
    <w:r w:rsidR="008B7CC0" w:rsidRPr="006B3F9C">
      <w:rPr>
        <w:b/>
        <w:bCs/>
        <w:sz w:val="24"/>
        <w:szCs w:val="24"/>
      </w:rPr>
      <w:t>nné</w:t>
    </w:r>
    <w:r w:rsidR="00730836" w:rsidRPr="006B3F9C">
      <w:rPr>
        <w:b/>
        <w:bCs/>
        <w:sz w:val="24"/>
        <w:szCs w:val="24"/>
      </w:rPr>
      <w:t>e scolaire 20</w:t>
    </w:r>
    <w:r w:rsidR="00FC393D"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t>5</w:t>
    </w:r>
    <w:r w:rsidR="00730836" w:rsidRPr="006B3F9C">
      <w:rPr>
        <w:b/>
        <w:bCs/>
        <w:sz w:val="24"/>
        <w:szCs w:val="24"/>
      </w:rPr>
      <w:t>-20</w:t>
    </w:r>
    <w:r w:rsidR="006B3F9C" w:rsidRPr="006B3F9C"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2101"/>
    <w:multiLevelType w:val="hybridMultilevel"/>
    <w:tmpl w:val="B47EB396"/>
    <w:lvl w:ilvl="0" w:tplc="162CD88E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62C9C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005D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847E80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7E3A8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125E86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7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EB23E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4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601004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1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82D968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4064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7A"/>
    <w:rsid w:val="000133BF"/>
    <w:rsid w:val="001A7A85"/>
    <w:rsid w:val="001F1FAF"/>
    <w:rsid w:val="00216396"/>
    <w:rsid w:val="00232FE6"/>
    <w:rsid w:val="002644C3"/>
    <w:rsid w:val="00360EF0"/>
    <w:rsid w:val="00402578"/>
    <w:rsid w:val="00476518"/>
    <w:rsid w:val="00486904"/>
    <w:rsid w:val="004A6CF2"/>
    <w:rsid w:val="004B41BD"/>
    <w:rsid w:val="00525845"/>
    <w:rsid w:val="00586292"/>
    <w:rsid w:val="005B128E"/>
    <w:rsid w:val="005D3485"/>
    <w:rsid w:val="006601EC"/>
    <w:rsid w:val="00660B5A"/>
    <w:rsid w:val="00663896"/>
    <w:rsid w:val="006B3F9C"/>
    <w:rsid w:val="0071507A"/>
    <w:rsid w:val="00730836"/>
    <w:rsid w:val="00745DBD"/>
    <w:rsid w:val="00771794"/>
    <w:rsid w:val="007E3386"/>
    <w:rsid w:val="00820C40"/>
    <w:rsid w:val="008B7CC0"/>
    <w:rsid w:val="008C4582"/>
    <w:rsid w:val="00963F7C"/>
    <w:rsid w:val="00981275"/>
    <w:rsid w:val="00A54342"/>
    <w:rsid w:val="00B42585"/>
    <w:rsid w:val="00C53966"/>
    <w:rsid w:val="00D06736"/>
    <w:rsid w:val="00D34CDC"/>
    <w:rsid w:val="00DC6189"/>
    <w:rsid w:val="00DE2CB7"/>
    <w:rsid w:val="00E00E86"/>
    <w:rsid w:val="00F10628"/>
    <w:rsid w:val="00F7097F"/>
    <w:rsid w:val="00F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0505"/>
  <w15:docId w15:val="{9BFB9053-119D-4AED-B171-24AEB6AD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etbasdepage">
    <w:name w:val="En-tête et bas de page"/>
    <w:pPr>
      <w:tabs>
        <w:tab w:val="right" w:pos="9632"/>
      </w:tabs>
    </w:pPr>
    <w:rPr>
      <w:rFonts w:ascii="Helvetica" w:hAnsi="Helvetica" w:cs="Arial Unicode MS"/>
      <w:color w:val="000000"/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Aucun">
    <w:name w:val="Aucun"/>
    <w:rPr>
      <w:lang w:val="it-IT"/>
    </w:rPr>
  </w:style>
  <w:style w:type="paragraph" w:styleId="En-tte">
    <w:name w:val="header"/>
    <w:basedOn w:val="Normal"/>
    <w:link w:val="En-tteCar"/>
    <w:uiPriority w:val="99"/>
    <w:unhideWhenUsed/>
    <w:rsid w:val="007308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0836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7308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0836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3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38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isabelle chapeland</cp:lastModifiedBy>
  <cp:revision>2</cp:revision>
  <cp:lastPrinted>2022-09-01T11:37:00Z</cp:lastPrinted>
  <dcterms:created xsi:type="dcterms:W3CDTF">2025-07-01T08:12:00Z</dcterms:created>
  <dcterms:modified xsi:type="dcterms:W3CDTF">2025-07-01T08:12:00Z</dcterms:modified>
</cp:coreProperties>
</file>